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9C19B5">
      <w:pPr>
        <w:spacing w:before="7" w:line="240" w:lineRule="exact"/>
        <w:rPr>
          <w:sz w:val="24"/>
          <w:szCs w:val="24"/>
        </w:rPr>
      </w:pPr>
    </w:p>
    <w:p w:rsidR="009C19B5" w:rsidRDefault="005706BA">
      <w:pPr>
        <w:spacing w:line="420" w:lineRule="exact"/>
        <w:ind w:left="2491"/>
        <w:rPr>
          <w:rFonts w:ascii="Impact" w:eastAsia="Impact" w:hAnsi="Impact" w:cs="Impact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3.5pt;margin-top:73.5pt;width:107.25pt;height:45.75pt;z-index:-251660288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30" style="position:absolute;left:0;text-align:left;margin-left:75pt;margin-top:136.1pt;width:462pt;height:0;z-index:-251659264;mso-position-horizontal-relative:page;mso-position-vertical-relative:page" coordorigin="1500,2723" coordsize="9240,0">
            <v:shape id="_x0000_s1031" style="position:absolute;left:1500;top:2723;width:9240;height:0" coordorigin="1500,2723" coordsize="9240,0" path="m1500,2723r9240,e" filled="f" strokecolor="#878787" strokeweight=".85pt">
              <v:path arrowok="t"/>
            </v:shape>
            <w10:wrap anchorx="page" anchory="page"/>
          </v:group>
        </w:pict>
      </w:r>
      <w:r w:rsidR="00825AF2">
        <w:rPr>
          <w:rFonts w:ascii="Impact" w:eastAsia="Impact" w:hAnsi="Impact" w:cs="Impact"/>
          <w:position w:val="-2"/>
          <w:sz w:val="36"/>
          <w:szCs w:val="36"/>
        </w:rPr>
        <w:t>Olimene Counseling Services, Inc.</w:t>
      </w:r>
    </w:p>
    <w:p w:rsidR="009C19B5" w:rsidRDefault="009C19B5">
      <w:pPr>
        <w:spacing w:before="10" w:line="140" w:lineRule="exact"/>
        <w:rPr>
          <w:sz w:val="15"/>
          <w:szCs w:val="15"/>
        </w:rPr>
      </w:pPr>
    </w:p>
    <w:p w:rsidR="009C19B5" w:rsidRDefault="009C19B5">
      <w:pPr>
        <w:spacing w:line="200" w:lineRule="exact"/>
      </w:pPr>
    </w:p>
    <w:p w:rsidR="009C19B5" w:rsidRDefault="005F0244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550</w:t>
      </w:r>
      <w:r w:rsidR="00825AF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25AF2">
        <w:rPr>
          <w:sz w:val="24"/>
          <w:szCs w:val="24"/>
        </w:rPr>
        <w:t xml:space="preserve">. Boughton </w:t>
      </w:r>
      <w:r w:rsidR="00A3030F">
        <w:rPr>
          <w:sz w:val="24"/>
          <w:szCs w:val="24"/>
        </w:rPr>
        <w:t>Rd.,</w:t>
      </w:r>
      <w:r w:rsidR="00825AF2">
        <w:rPr>
          <w:sz w:val="24"/>
          <w:szCs w:val="24"/>
        </w:rPr>
        <w:t xml:space="preserve"> Ste </w:t>
      </w:r>
      <w:r>
        <w:rPr>
          <w:sz w:val="24"/>
          <w:szCs w:val="24"/>
        </w:rPr>
        <w:t>265</w:t>
      </w:r>
      <w:bookmarkStart w:id="0" w:name="_GoBack"/>
      <w:bookmarkEnd w:id="0"/>
      <w:r w:rsidR="00825AF2">
        <w:rPr>
          <w:sz w:val="24"/>
          <w:szCs w:val="24"/>
        </w:rPr>
        <w:t xml:space="preserve">                                            </w:t>
      </w:r>
      <w:r w:rsidR="00825AF2">
        <w:rPr>
          <w:spacing w:val="40"/>
          <w:sz w:val="24"/>
          <w:szCs w:val="24"/>
        </w:rPr>
        <w:t xml:space="preserve"> </w:t>
      </w:r>
      <w:r w:rsidR="00825AF2">
        <w:rPr>
          <w:sz w:val="24"/>
          <w:szCs w:val="24"/>
        </w:rPr>
        <w:t>Tel: 1-(331)-318-8181</w:t>
      </w:r>
    </w:p>
    <w:p w:rsidR="009C19B5" w:rsidRDefault="00825AF2">
      <w:pPr>
        <w:spacing w:before="54" w:line="287" w:lineRule="auto"/>
        <w:ind w:left="5860" w:right="673" w:hanging="5760"/>
        <w:rPr>
          <w:sz w:val="24"/>
          <w:szCs w:val="24"/>
        </w:rPr>
      </w:pPr>
      <w:r>
        <w:rPr>
          <w:sz w:val="24"/>
          <w:szCs w:val="24"/>
        </w:rPr>
        <w:t>Bolingbrook, IL 60440                                                           Fax: 1-(630)-863-7293</w:t>
      </w:r>
      <w:hyperlink r:id="rId7">
        <w:r>
          <w:rPr>
            <w:sz w:val="24"/>
            <w:szCs w:val="24"/>
          </w:rPr>
          <w:t xml:space="preserve"> www.olimenecounseling.com</w:t>
        </w:r>
      </w:hyperlink>
    </w:p>
    <w:p w:rsidR="009C19B5" w:rsidRDefault="009C19B5">
      <w:pPr>
        <w:spacing w:before="5" w:line="180" w:lineRule="exact"/>
        <w:rPr>
          <w:sz w:val="18"/>
          <w:szCs w:val="18"/>
        </w:rPr>
      </w:pP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825AF2">
      <w:pPr>
        <w:ind w:left="1804" w:right="1706"/>
        <w:jc w:val="center"/>
        <w:rPr>
          <w:sz w:val="36"/>
          <w:szCs w:val="36"/>
        </w:rPr>
      </w:pPr>
      <w:r>
        <w:rPr>
          <w:sz w:val="36"/>
          <w:szCs w:val="36"/>
          <w:u w:val="thick" w:color="000000"/>
        </w:rPr>
        <w:t>Office Policy for Late Cancellations and</w:t>
      </w:r>
    </w:p>
    <w:p w:rsidR="009C19B5" w:rsidRDefault="009C19B5">
      <w:pPr>
        <w:spacing w:before="6" w:line="180" w:lineRule="exact"/>
        <w:rPr>
          <w:sz w:val="18"/>
          <w:szCs w:val="18"/>
        </w:rPr>
      </w:pPr>
    </w:p>
    <w:p w:rsidR="009C19B5" w:rsidRDefault="00825AF2">
      <w:pPr>
        <w:spacing w:line="400" w:lineRule="exact"/>
        <w:ind w:left="2978" w:right="2858"/>
        <w:jc w:val="center"/>
        <w:rPr>
          <w:sz w:val="36"/>
          <w:szCs w:val="36"/>
        </w:rPr>
      </w:pPr>
      <w:r>
        <w:rPr>
          <w:position w:val="-1"/>
          <w:sz w:val="36"/>
          <w:szCs w:val="36"/>
          <w:u w:val="thick" w:color="000000"/>
        </w:rPr>
        <w:t>No-Show Appointments</w:t>
      </w:r>
    </w:p>
    <w:p w:rsidR="009C19B5" w:rsidRDefault="009C19B5">
      <w:pPr>
        <w:spacing w:before="2" w:line="180" w:lineRule="exact"/>
        <w:rPr>
          <w:sz w:val="19"/>
          <w:szCs w:val="19"/>
        </w:rPr>
      </w:pP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825AF2">
      <w:pPr>
        <w:spacing w:before="29" w:line="287" w:lineRule="auto"/>
        <w:ind w:left="100" w:right="74"/>
        <w:rPr>
          <w:sz w:val="24"/>
          <w:szCs w:val="24"/>
        </w:rPr>
      </w:pPr>
      <w:r>
        <w:rPr>
          <w:sz w:val="24"/>
          <w:szCs w:val="24"/>
        </w:rPr>
        <w:t xml:space="preserve">Patients who do not show up for their appointments affect other clients who may have an urgent need to be seen.  As a result, we request that you give your therapist a 24-hour notice for all cancellations, so that others may be accommodated.  </w:t>
      </w:r>
      <w:r>
        <w:rPr>
          <w:b/>
          <w:sz w:val="24"/>
          <w:szCs w:val="24"/>
        </w:rPr>
        <w:t>Please either call your therapist’s phone extension and leave a message, or send them an email.</w:t>
      </w:r>
    </w:p>
    <w:p w:rsidR="009C19B5" w:rsidRDefault="009C19B5">
      <w:pPr>
        <w:spacing w:line="200" w:lineRule="exact"/>
      </w:pPr>
    </w:p>
    <w:p w:rsidR="009C19B5" w:rsidRDefault="009C19B5">
      <w:pPr>
        <w:spacing w:before="8" w:line="280" w:lineRule="exact"/>
        <w:rPr>
          <w:sz w:val="28"/>
          <w:szCs w:val="28"/>
        </w:rPr>
      </w:pPr>
    </w:p>
    <w:p w:rsidR="009C19B5" w:rsidRDefault="00825AF2">
      <w:pPr>
        <w:spacing w:line="320" w:lineRule="atLeast"/>
        <w:ind w:left="100" w:right="93"/>
        <w:rPr>
          <w:sz w:val="24"/>
          <w:szCs w:val="24"/>
        </w:rPr>
      </w:pPr>
      <w:r>
        <w:rPr>
          <w:b/>
          <w:sz w:val="24"/>
          <w:szCs w:val="24"/>
        </w:rPr>
        <w:t>Failure to provide 24-hour notice for cancellation of an appointment to your therapist will result in a $100 charge.</w:t>
      </w:r>
    </w:p>
    <w:p w:rsidR="009C19B5" w:rsidRDefault="009C19B5" w:rsidP="00825AF2">
      <w:pPr>
        <w:spacing w:before="29" w:line="260" w:lineRule="exact"/>
        <w:rPr>
          <w:sz w:val="10"/>
          <w:szCs w:val="10"/>
        </w:rPr>
      </w:pPr>
    </w:p>
    <w:p w:rsidR="00825AF2" w:rsidRDefault="00825AF2" w:rsidP="00825AF2">
      <w:pPr>
        <w:spacing w:before="29" w:line="260" w:lineRule="exact"/>
        <w:rPr>
          <w:sz w:val="10"/>
          <w:szCs w:val="10"/>
        </w:rPr>
      </w:pPr>
    </w:p>
    <w:p w:rsidR="00825AF2" w:rsidRDefault="00825AF2" w:rsidP="00825AF2">
      <w:pPr>
        <w:spacing w:before="29" w:line="260" w:lineRule="exact"/>
        <w:rPr>
          <w:sz w:val="10"/>
          <w:szCs w:val="10"/>
        </w:rPr>
      </w:pPr>
    </w:p>
    <w:p w:rsidR="00825AF2" w:rsidRP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---------------------------------------------------------------------------------------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Patient’s Name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---------------------------------------------------------------------------------------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Date of Birth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---------------------------------------------------------------------------------------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Signature of Patient or Responsible Party (if Patient is a minor)</w:t>
      </w: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</w:p>
    <w:p w:rsidR="00825AF2" w:rsidRDefault="00825AF2" w:rsidP="00825AF2">
      <w:pPr>
        <w:spacing w:before="29" w:line="260" w:lineRule="exact"/>
        <w:rPr>
          <w:sz w:val="22"/>
          <w:szCs w:val="10"/>
        </w:rPr>
      </w:pPr>
      <w:r>
        <w:rPr>
          <w:sz w:val="22"/>
          <w:szCs w:val="10"/>
        </w:rPr>
        <w:t>----------------------------------------------------------------------------------------</w:t>
      </w:r>
    </w:p>
    <w:p w:rsidR="00825AF2" w:rsidRPr="00825AF2" w:rsidRDefault="00825AF2" w:rsidP="00825AF2">
      <w:pPr>
        <w:spacing w:before="29" w:line="260" w:lineRule="exact"/>
        <w:rPr>
          <w:sz w:val="22"/>
          <w:szCs w:val="24"/>
        </w:rPr>
      </w:pPr>
      <w:r>
        <w:rPr>
          <w:sz w:val="22"/>
          <w:szCs w:val="10"/>
        </w:rPr>
        <w:t>Date</w:t>
      </w: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p w:rsidR="009C19B5" w:rsidRDefault="009C19B5">
      <w:pPr>
        <w:spacing w:line="200" w:lineRule="exact"/>
      </w:pPr>
    </w:p>
    <w:sectPr w:rsidR="009C19B5">
      <w:type w:val="continuous"/>
      <w:pgSz w:w="12240" w:h="15840"/>
      <w:pgMar w:top="13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DB5"/>
    <w:multiLevelType w:val="multilevel"/>
    <w:tmpl w:val="A7A614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B5"/>
    <w:rsid w:val="0038783F"/>
    <w:rsid w:val="005706BA"/>
    <w:rsid w:val="005F0244"/>
    <w:rsid w:val="00825AF2"/>
    <w:rsid w:val="009C19B5"/>
    <w:rsid w:val="00A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7DD7181"/>
  <w15:docId w15:val="{5DB8026F-6862-4853-9F54-7ABA91E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imenecounsel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F0DE-491A-4F3D-9944-32CA5FFB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Olimene, Alexson</dc:creator>
  <cp:lastModifiedBy>Olimene, Alexson</cp:lastModifiedBy>
  <cp:revision>2</cp:revision>
  <dcterms:created xsi:type="dcterms:W3CDTF">2020-07-23T23:57:00Z</dcterms:created>
  <dcterms:modified xsi:type="dcterms:W3CDTF">2020-07-23T23:57:00Z</dcterms:modified>
</cp:coreProperties>
</file>